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62995" w:rsidRPr="00962995" w:rsidTr="0096299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42"/>
              <w:gridCol w:w="313"/>
            </w:tblGrid>
            <w:tr w:rsidR="00962995" w:rsidRPr="00962995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62995" w:rsidRPr="00962995" w:rsidRDefault="00962995" w:rsidP="00962995">
                  <w:pPr>
                    <w:spacing w:after="438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9"/>
                      <w:szCs w:val="29"/>
                      <w:lang w:eastAsia="ru-RU"/>
                    </w:rPr>
                  </w:pPr>
                  <w:r w:rsidRPr="0096299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9"/>
                      <w:szCs w:val="29"/>
                      <w:lang w:eastAsia="ru-RU"/>
                    </w:rPr>
                    <w:t>Предприятия фантомы, осуществляющие производство молочной продукции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995" w:rsidRPr="00962995" w:rsidRDefault="00962995" w:rsidP="009629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5DB7"/>
                      <w:sz w:val="14"/>
                      <w:szCs w:val="14"/>
                      <w:lang w:eastAsia="ru-RU"/>
                    </w:rPr>
                    <w:drawing>
                      <wp:inline distT="0" distB="0" distL="0" distR="0">
                        <wp:extent cx="151130" cy="127000"/>
                        <wp:effectExtent l="0" t="0" r="0" b="0"/>
                        <wp:docPr id="1" name="Рисунок 1" descr="Печать">
                          <a:hlinkClick xmlns:a="http://schemas.openxmlformats.org/drawingml/2006/main" r:id="rId5" tgtFrame="&quot;_blank&quot;" tooltip="&quot;Печать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ечать">
                                  <a:hlinkClick r:id="rId5" tgtFrame="&quot;_blank&quot;" tooltip="&quot;Печать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2995" w:rsidRPr="00962995" w:rsidRDefault="00962995" w:rsidP="00962995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4F4F4F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62995" w:rsidRPr="0096299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62995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Список предприятий, не осуществляющих деятельность, по </w:t>
                  </w:r>
                  <w:proofErr w:type="gram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указанному</w:t>
                  </w:r>
                  <w:proofErr w:type="gram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 на маркировке продукции и в декларации о соответствие адресе, пополнен.</w:t>
                  </w:r>
                </w:p>
                <w:p w:rsidR="008765E1" w:rsidRPr="00962995" w:rsidRDefault="00962995" w:rsidP="008765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Список пополнило </w:t>
                  </w:r>
                  <w:r w:rsidR="008765E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Икра щуки пастеризованная «Новинка», дата изготовления 10.08.22, производитель ИП Козлов В.В., Астраханская область, Володарский район, п. Володарский, ул. Советская, д.49.</w:t>
                  </w:r>
                </w:p>
                <w:p w:rsidR="008765E1" w:rsidRDefault="00962995" w:rsidP="008765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Напоминаем, что в указанном списке находятся следующее предприятии:</w:t>
                  </w:r>
                </w:p>
                <w:p w:rsidR="00CC2292" w:rsidRDefault="00CC2292" w:rsidP="008765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- ООО «Пищекомбинат», адрес места нахождения: г. Брянск, ул. Институтская, д.15, офис 310; адрес осуществления деятельности: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 Брянская область,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. Брянск, ул. Литейная, д.3.</w:t>
                  </w:r>
                </w:p>
                <w:p w:rsidR="008765E1" w:rsidRPr="00962995" w:rsidRDefault="008765E1" w:rsidP="008765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-</w:t>
                  </w:r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 ООО «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Инсула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» юридический и фактический адрес: Чувашская республика, 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Ибренски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 район, с</w:t>
                  </w:r>
                  <w:proofErr w:type="gram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лимово, ул.Мостовая, 2, заявляющее себя производителем молочной продукции.</w:t>
                  </w:r>
                </w:p>
                <w:p w:rsidR="00962995" w:rsidRPr="00962995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- ООО «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Сырзавод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» (юридический адрес:</w:t>
                  </w:r>
                  <w:proofErr w:type="gram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 Республика Татарстан, </w:t>
                  </w:r>
                  <w:proofErr w:type="gram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. Казань, Сибирский тракт, д.34, оф.305, фактический адрес в соответствии с маркировкой: Республика Татарстан, г. Казань, с</w:t>
                  </w:r>
                  <w:proofErr w:type="gram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.Ч</w:t>
                  </w:r>
                  <w:proofErr w:type="gram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еремшан, ул.Советская, 2) .</w:t>
                  </w:r>
                </w:p>
                <w:p w:rsidR="00962995" w:rsidRPr="00962995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- ООО «Мир молока» (ТМ «Молочные облака»)-  производитель молочной продукции; адрес местонахождения 443082, г</w:t>
                  </w:r>
                  <w:proofErr w:type="gram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амара, 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пр-т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 К.Маркса,д.39,оф.35.</w:t>
                  </w:r>
                </w:p>
                <w:p w:rsidR="00962995" w:rsidRPr="00962995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производитель икры лососевой ООО «Камчатский рыбак» Камчатская обл., г</w:t>
                  </w:r>
                  <w:proofErr w:type="gram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.Е</w:t>
                  </w:r>
                  <w:proofErr w:type="gram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лизово,д.10,кв.12.</w:t>
                  </w:r>
                </w:p>
                <w:p w:rsidR="00962995" w:rsidRPr="00962995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- ИП Казаков А.В. (Брянская обл., г. Жуковка, ул</w:t>
                  </w:r>
                  <w:proofErr w:type="gram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ирова,14)</w:t>
                  </w:r>
                </w:p>
                <w:p w:rsidR="00962995" w:rsidRPr="00962995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- ООО «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Филимоновское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 масло» Красноярский край, 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Канский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 район, с. Филимоново, ул</w:t>
                  </w:r>
                  <w:proofErr w:type="gram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уговая, д.2 «А» стр.4</w:t>
                  </w:r>
                </w:p>
                <w:p w:rsidR="00962995" w:rsidRPr="00962995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- ООО ПЗ «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МаКом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» Тюменская область, Абатский район, с. 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Абатское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, ул.П.Белякова, д.9)</w:t>
                  </w:r>
                </w:p>
                <w:p w:rsidR="00962995" w:rsidRPr="00962995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- ИП 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Казьмин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 Б.М. (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остов-на-Дому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, ул.Задонская,48);</w:t>
                  </w:r>
                </w:p>
                <w:p w:rsidR="00962995" w:rsidRPr="00962995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- ООО «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Молтрейд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» Тульская область, г</w:t>
                  </w:r>
                  <w:proofErr w:type="gram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ула</w:t>
                  </w:r>
                </w:p>
                <w:p w:rsidR="00962995" w:rsidRPr="00962995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- ООО «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Хуторяночка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» (Республика Бурятия, г. 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Улан-Уде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, ул</w:t>
                  </w:r>
                  <w:proofErr w:type="gram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енисова,д.30)</w:t>
                  </w:r>
                </w:p>
                <w:p w:rsidR="00962995" w:rsidRPr="00962995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 - ООО «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МастерСыр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» адрес Воронежская 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Рамонский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 р-н, с. Щучье, ул</w:t>
                  </w:r>
                  <w:proofErr w:type="gram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енина,д.1;</w:t>
                  </w:r>
                </w:p>
                <w:p w:rsidR="00962995" w:rsidRPr="00962995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- ООО «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Гринвилль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» филиал ООО «Молодец» адрес Липецкая обл., 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Усманский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 р-н, ул</w:t>
                  </w:r>
                  <w:proofErr w:type="gram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оммунистическая,59А</w:t>
                  </w:r>
                </w:p>
                <w:p w:rsidR="00962995" w:rsidRPr="00962995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- ООО «Хладокомбинат» адрес: Нижегородская обл., 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остово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, ул.Береговая,6; ООО «Летний луг» адрес: г.Мичуринск, ул. Интернациональная, 84.</w:t>
                  </w:r>
                </w:p>
                <w:p w:rsidR="00962995" w:rsidRPr="00962995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- ООО «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Белторг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» г</w:t>
                  </w:r>
                  <w:proofErr w:type="gram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рянск, ул.Красноармейская, 41;</w:t>
                  </w:r>
                </w:p>
                <w:p w:rsidR="00962995" w:rsidRPr="00962995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- ООО «Сырная лавка» адрес производства: Брянская обл., г</w:t>
                  </w:r>
                  <w:proofErr w:type="gram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рянск, ул. Калинина, 88</w:t>
                  </w:r>
                </w:p>
                <w:p w:rsidR="00962995" w:rsidRPr="00962995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- ООО «СДМ» (юр.адрес 111024 Россия, г</w:t>
                  </w:r>
                  <w:proofErr w:type="gram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осква, ул.Энтузиастов 2-я, д.5, корп.50, оф.3, место осуществления деятельности: 303541, Россия, Орловская область, 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Зелегощенский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 р-н, д.Алешня, ул. Садовая,8а).</w:t>
                  </w:r>
                </w:p>
                <w:p w:rsidR="00962995" w:rsidRPr="00962995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- ООО «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Волгомолоко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» ТМ «Молочный гость» и ТМ «Дмитровский молочный завод» (Саратовская обл., пос., 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Расково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Сокурский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 тракт, д.1/1, оф.301, фактический адрес – Саратовская область, пос. 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Расково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Сокурский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 тракт, 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Промзона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 тер.)</w:t>
                  </w:r>
                  <w:proofErr w:type="gramEnd"/>
                </w:p>
                <w:p w:rsidR="00962995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- СПССК «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Агропродукт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» (Саратовская обл., пос. 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Расково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Сокурский</w:t>
                  </w:r>
                  <w:proofErr w:type="spellEnd"/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, тракт, д.1/1, оф.301,302.</w:t>
                  </w:r>
                  <w:proofErr w:type="gramEnd"/>
                </w:p>
                <w:p w:rsidR="00962995" w:rsidRPr="00962995" w:rsidRDefault="00962995" w:rsidP="008765E1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-</w:t>
                  </w:r>
                  <w:r w:rsidR="008765E1"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62995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ru-RU"/>
                    </w:rPr>
                    <w:t>Просим потребителей быть внимательными при выборе продукции и заключении договоров купли-продажи и заинтересованных лиц при выборе победителей на торгах.</w:t>
                  </w:r>
                </w:p>
              </w:tc>
            </w:tr>
          </w:tbl>
          <w:p w:rsidR="00962995" w:rsidRPr="00962995" w:rsidRDefault="00962995" w:rsidP="00962995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962995">
              <w:rPr>
                <w:rFonts w:ascii="Verdana" w:eastAsia="Times New Roman" w:hAnsi="Verdana" w:cs="Times New Roman"/>
                <w:color w:val="4F4F4F"/>
                <w:sz w:val="18"/>
                <w:lang w:eastAsia="ru-RU"/>
              </w:rPr>
              <w:t> </w:t>
            </w:r>
          </w:p>
        </w:tc>
      </w:tr>
    </w:tbl>
    <w:p w:rsidR="00962995" w:rsidRPr="00962995" w:rsidRDefault="00962995" w:rsidP="009629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62995" w:rsidRPr="00962995" w:rsidTr="009629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2995" w:rsidRPr="00962995" w:rsidRDefault="00962995" w:rsidP="00962995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</w:p>
        </w:tc>
      </w:tr>
    </w:tbl>
    <w:p w:rsidR="001D4532" w:rsidRPr="00962995" w:rsidRDefault="001D4532" w:rsidP="00962995">
      <w:pPr>
        <w:rPr>
          <w:szCs w:val="24"/>
        </w:rPr>
      </w:pPr>
    </w:p>
    <w:sectPr w:rsidR="001D4532" w:rsidRPr="00962995" w:rsidSect="001D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900"/>
    <w:multiLevelType w:val="multilevel"/>
    <w:tmpl w:val="505C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B83B6B"/>
    <w:multiLevelType w:val="multilevel"/>
    <w:tmpl w:val="740E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7A2B"/>
    <w:rsid w:val="000614BD"/>
    <w:rsid w:val="001D4532"/>
    <w:rsid w:val="00302D1C"/>
    <w:rsid w:val="004C6537"/>
    <w:rsid w:val="005C2CFA"/>
    <w:rsid w:val="005C682A"/>
    <w:rsid w:val="00692B20"/>
    <w:rsid w:val="006C5B98"/>
    <w:rsid w:val="008765E1"/>
    <w:rsid w:val="00886AD3"/>
    <w:rsid w:val="00930D8D"/>
    <w:rsid w:val="00962995"/>
    <w:rsid w:val="00A87A2B"/>
    <w:rsid w:val="00AB776F"/>
    <w:rsid w:val="00AC478B"/>
    <w:rsid w:val="00B269D5"/>
    <w:rsid w:val="00C01383"/>
    <w:rsid w:val="00CC2292"/>
    <w:rsid w:val="00FF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32"/>
  </w:style>
  <w:style w:type="paragraph" w:styleId="1">
    <w:name w:val="heading 1"/>
    <w:basedOn w:val="a"/>
    <w:link w:val="10"/>
    <w:uiPriority w:val="9"/>
    <w:qFormat/>
    <w:rsid w:val="005C2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8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65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6A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2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seperator">
    <w:name w:val="article_seperator"/>
    <w:basedOn w:val="a0"/>
    <w:rsid w:val="00962995"/>
  </w:style>
  <w:style w:type="paragraph" w:styleId="a6">
    <w:name w:val="Balloon Text"/>
    <w:basedOn w:val="a"/>
    <w:link w:val="a7"/>
    <w:uiPriority w:val="99"/>
    <w:semiHidden/>
    <w:unhideWhenUsed/>
    <w:rsid w:val="0096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32.rospotrebnadzor.ru/index2.php?option=com_content&amp;task=view&amp;id=3282&amp;pop=1&amp;page=0&amp;Itemid=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karsunceva</dc:creator>
  <cp:lastModifiedBy>karsunceva</cp:lastModifiedBy>
  <cp:revision>3</cp:revision>
  <dcterms:created xsi:type="dcterms:W3CDTF">2022-10-11T12:30:00Z</dcterms:created>
  <dcterms:modified xsi:type="dcterms:W3CDTF">2022-10-11T12:30:00Z</dcterms:modified>
</cp:coreProperties>
</file>